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15" w:rsidRPr="00191101" w:rsidRDefault="00377607" w:rsidP="00191101">
      <w:pPr>
        <w:spacing w:beforeLines="100" w:before="312" w:afterLines="100" w:after="312" w:line="360" w:lineRule="auto"/>
        <w:ind w:firstLineChars="200" w:firstLine="1044"/>
        <w:jc w:val="center"/>
        <w:rPr>
          <w:rFonts w:asciiTheme="minorEastAsia" w:hAnsiTheme="minorEastAsia" w:cstheme="minorEastAsia"/>
          <w:b/>
          <w:bCs/>
          <w:sz w:val="52"/>
          <w:szCs w:val="52"/>
        </w:rPr>
      </w:pPr>
      <w:r w:rsidRPr="00191101">
        <w:rPr>
          <w:rFonts w:asciiTheme="minorEastAsia" w:hAnsiTheme="minorEastAsia" w:cstheme="minorEastAsia" w:hint="eastAsia"/>
          <w:b/>
          <w:bCs/>
          <w:sz w:val="52"/>
          <w:szCs w:val="52"/>
        </w:rPr>
        <w:t>考生</w:t>
      </w:r>
      <w:r w:rsidR="009A1916" w:rsidRPr="00191101">
        <w:rPr>
          <w:rFonts w:asciiTheme="minorEastAsia" w:hAnsiTheme="minorEastAsia" w:cstheme="minorEastAsia" w:hint="eastAsia"/>
          <w:b/>
          <w:bCs/>
          <w:sz w:val="52"/>
          <w:szCs w:val="52"/>
        </w:rPr>
        <w:t>须知</w:t>
      </w:r>
    </w:p>
    <w:p w:rsidR="00795915" w:rsidRDefault="0037760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</w:t>
      </w:r>
      <w:r w:rsidR="00006AFC" w:rsidRPr="00191101">
        <w:rPr>
          <w:rFonts w:asciiTheme="minorEastAsia" w:hAnsiTheme="minorEastAsia" w:cstheme="minorEastAsia" w:hint="eastAsia"/>
          <w:b/>
          <w:sz w:val="24"/>
        </w:rPr>
        <w:t>复试视频软件</w:t>
      </w:r>
      <w:r w:rsidR="00006AFC">
        <w:rPr>
          <w:rFonts w:asciiTheme="minorEastAsia" w:hAnsiTheme="minorEastAsia" w:cstheme="minorEastAsia" w:hint="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>学生下载安装</w:t>
      </w:r>
      <w:r w:rsidR="00013691">
        <w:rPr>
          <w:rFonts w:asciiTheme="minorEastAsia" w:hAnsiTheme="minorEastAsia" w:cstheme="minorEastAsia" w:hint="eastAsia"/>
          <w:sz w:val="24"/>
        </w:rPr>
        <w:t>腾讯会议</w:t>
      </w:r>
      <w:r w:rsidR="00D45740">
        <w:rPr>
          <w:rFonts w:asciiTheme="minorEastAsia" w:hAnsiTheme="minorEastAsia" w:cstheme="minorEastAsia" w:hint="eastAsia"/>
          <w:sz w:val="24"/>
        </w:rPr>
        <w:t>（要求参照-</w:t>
      </w:r>
      <w:r w:rsidR="00013691">
        <w:rPr>
          <w:rFonts w:asciiTheme="minorEastAsia" w:hAnsiTheme="minorEastAsia" w:cstheme="minorEastAsia" w:hint="eastAsia"/>
          <w:sz w:val="24"/>
        </w:rPr>
        <w:t>腾讯</w:t>
      </w:r>
      <w:r w:rsidR="00D45740" w:rsidRPr="00D45740">
        <w:rPr>
          <w:rFonts w:asciiTheme="minorEastAsia" w:hAnsiTheme="minorEastAsia" w:cstheme="minorEastAsia" w:hint="eastAsia"/>
          <w:sz w:val="24"/>
        </w:rPr>
        <w:t>会议客户端学生使用说明</w:t>
      </w:r>
      <w:r w:rsidR="00D45740">
        <w:rPr>
          <w:rFonts w:asciiTheme="minorEastAsia" w:hAnsiTheme="minorEastAsia" w:cstheme="minorEastAsia" w:hint="eastAsia"/>
          <w:sz w:val="24"/>
        </w:rPr>
        <w:t>，见</w:t>
      </w:r>
      <w:r w:rsidR="00D45740" w:rsidRPr="002373A5">
        <w:rPr>
          <w:rFonts w:asciiTheme="minorEastAsia" w:hAnsiTheme="minorEastAsia" w:cstheme="minorEastAsia" w:hint="eastAsia"/>
          <w:sz w:val="24"/>
        </w:rPr>
        <w:t>学校网站复试专栏）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795915" w:rsidRPr="00D45740" w:rsidRDefault="00377607">
      <w:pPr>
        <w:spacing w:line="360" w:lineRule="auto"/>
        <w:ind w:firstLineChars="200" w:firstLine="480"/>
        <w:rPr>
          <w:rFonts w:asciiTheme="minorEastAsia" w:hAnsiTheme="minorEastAsia" w:cstheme="minorEastAsia"/>
          <w:color w:val="FF0000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</w:t>
      </w:r>
      <w:r w:rsidR="00006AFC" w:rsidRPr="00191101">
        <w:rPr>
          <w:rFonts w:asciiTheme="minorEastAsia" w:hAnsiTheme="minorEastAsia" w:cstheme="minorEastAsia" w:hint="eastAsia"/>
          <w:b/>
          <w:sz w:val="24"/>
        </w:rPr>
        <w:t>资格审查材料</w:t>
      </w:r>
      <w:r w:rsidR="00006AFC">
        <w:rPr>
          <w:rFonts w:asciiTheme="minorEastAsia" w:hAnsiTheme="minorEastAsia" w:cstheme="minorEastAsia" w:hint="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>提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前准备身份证、复试通知书（</w:t>
      </w:r>
      <w:r w:rsidR="00013691">
        <w:rPr>
          <w:rFonts w:asciiTheme="minorEastAsia" w:hAnsiTheme="minorEastAsia" w:cstheme="minor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月2</w:t>
      </w:r>
      <w:r w:rsidR="00013691">
        <w:rPr>
          <w:rFonts w:asciiTheme="minorEastAsia" w:hAnsiTheme="minorEastAsia" w:cstheme="minor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日-</w:t>
      </w:r>
      <w:r w:rsidR="00013691">
        <w:rPr>
          <w:rFonts w:asciiTheme="minorEastAsia" w:hAnsiTheme="minorEastAsia" w:cstheme="minor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月</w:t>
      </w:r>
      <w:r w:rsidR="00013691"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5日下午16:00之间登录</w:t>
      </w:r>
      <w:r w:rsidR="00AC469F">
        <w:rPr>
          <w:rFonts w:asciiTheme="minorEastAsia" w:hAnsiTheme="minorEastAsia" w:cstheme="minorEastAsia" w:hint="eastAsia"/>
          <w:sz w:val="24"/>
        </w:rPr>
        <w:t>招生管理平台</w:t>
      </w:r>
      <w:r>
        <w:rPr>
          <w:rFonts w:asciiTheme="minorEastAsia" w:hAnsiTheme="minorEastAsia" w:cstheme="minorEastAsia" w:hint="eastAsia"/>
          <w:sz w:val="24"/>
        </w:rPr>
        <w:t>系统缴费后下载）、毕业证（应届生持学生证，受疫情影响无法提供学生证或毕业证书的，可出示“教育部学信网”的学籍/学历在线验证报告）原件</w:t>
      </w:r>
      <w:r w:rsidRPr="00A17EAB">
        <w:rPr>
          <w:rFonts w:asciiTheme="minorEastAsia" w:hAnsiTheme="minorEastAsia" w:cstheme="minorEastAsia" w:hint="eastAsia"/>
          <w:sz w:val="24"/>
        </w:rPr>
        <w:t>。准备空白纸和黑色签字笔。</w:t>
      </w:r>
    </w:p>
    <w:p w:rsidR="00795915" w:rsidRDefault="0037760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</w:t>
      </w:r>
      <w:r w:rsidR="00006AFC" w:rsidRPr="00191101">
        <w:rPr>
          <w:rFonts w:asciiTheme="minorEastAsia" w:hAnsiTheme="minorEastAsia" w:cstheme="minorEastAsia" w:hint="eastAsia"/>
          <w:b/>
          <w:sz w:val="24"/>
        </w:rPr>
        <w:t>复试辅助资料。</w:t>
      </w:r>
      <w:r>
        <w:rPr>
          <w:rFonts w:asciiTheme="minorEastAsia" w:hAnsiTheme="minorEastAsia" w:cstheme="minorEastAsia" w:hint="eastAsia"/>
          <w:sz w:val="24"/>
        </w:rPr>
        <w:t>学院要求</w:t>
      </w:r>
      <w:r w:rsidR="00013691">
        <w:rPr>
          <w:rFonts w:asciiTheme="minorEastAsia" w:hAnsiTheme="minorEastAsia" w:cstheme="minor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月</w:t>
      </w:r>
      <w:r w:rsidR="00013691">
        <w:rPr>
          <w:rFonts w:asciiTheme="minorEastAsia" w:hAnsiTheme="minorEastAsia" w:cstheme="minorEastAsia"/>
          <w:sz w:val="24"/>
        </w:rPr>
        <w:t>26</w:t>
      </w:r>
      <w:r>
        <w:rPr>
          <w:rFonts w:asciiTheme="minorEastAsia" w:hAnsiTheme="minorEastAsia" w:cstheme="minorEastAsia" w:hint="eastAsia"/>
          <w:sz w:val="24"/>
        </w:rPr>
        <w:t>日</w:t>
      </w:r>
      <w:r w:rsidR="004276A2">
        <w:rPr>
          <w:rFonts w:asciiTheme="minorEastAsia" w:hAnsiTheme="minorEastAsia" w:cstheme="minorEastAsia" w:hint="eastAsia"/>
          <w:sz w:val="24"/>
        </w:rPr>
        <w:t>上</w:t>
      </w:r>
      <w:r>
        <w:rPr>
          <w:rFonts w:asciiTheme="minorEastAsia" w:hAnsiTheme="minorEastAsia" w:cstheme="minorEastAsia" w:hint="eastAsia"/>
          <w:sz w:val="24"/>
        </w:rPr>
        <w:t>午</w:t>
      </w:r>
      <w:r w:rsidR="004276A2">
        <w:rPr>
          <w:rFonts w:asciiTheme="minorEastAsia" w:hAnsiTheme="minorEastAsia" w:cstheme="minorEastAsia" w:hint="eastAsia"/>
          <w:sz w:val="24"/>
        </w:rPr>
        <w:t>8点</w:t>
      </w:r>
      <w:r>
        <w:rPr>
          <w:rFonts w:asciiTheme="minorEastAsia" w:hAnsiTheme="minorEastAsia" w:cstheme="minorEastAsia" w:hint="eastAsia"/>
          <w:sz w:val="24"/>
        </w:rPr>
        <w:t>之前将个人简历（限一页</w:t>
      </w:r>
      <w:r w:rsidR="00006AFC">
        <w:rPr>
          <w:rFonts w:asciiTheme="minorEastAsia" w:hAnsiTheme="minorEastAsia" w:cstheme="minorEastAsia" w:hint="eastAsia"/>
          <w:sz w:val="24"/>
        </w:rPr>
        <w:t>，PDF格式</w:t>
      </w:r>
      <w:r>
        <w:rPr>
          <w:rFonts w:asciiTheme="minorEastAsia" w:hAnsiTheme="minorEastAsia" w:cstheme="minorEastAsia" w:hint="eastAsia"/>
          <w:sz w:val="24"/>
        </w:rPr>
        <w:t>）、本科成绩单</w:t>
      </w:r>
      <w:r w:rsidR="00D45740">
        <w:rPr>
          <w:rFonts w:asciiTheme="minorEastAsia" w:hAnsiTheme="minorEastAsia" w:cstheme="minorEastAsia" w:hint="eastAsia"/>
          <w:sz w:val="24"/>
        </w:rPr>
        <w:t>（加盖公章）</w:t>
      </w:r>
      <w:r>
        <w:rPr>
          <w:rFonts w:asciiTheme="minorEastAsia" w:hAnsiTheme="minorEastAsia" w:cstheme="minorEastAsia" w:hint="eastAsia"/>
          <w:sz w:val="24"/>
        </w:rPr>
        <w:t>等材料电子版QQ发送至</w:t>
      </w:r>
      <w:r w:rsidR="00D45740">
        <w:rPr>
          <w:rFonts w:asciiTheme="minorEastAsia" w:hAnsiTheme="minorEastAsia" w:cstheme="minorEastAsia" w:hint="eastAsia"/>
          <w:sz w:val="24"/>
        </w:rPr>
        <w:t>各组</w:t>
      </w:r>
      <w:r>
        <w:rPr>
          <w:rFonts w:asciiTheme="minorEastAsia" w:hAnsiTheme="minorEastAsia" w:cstheme="minorEastAsia" w:hint="eastAsia"/>
          <w:sz w:val="24"/>
        </w:rPr>
        <w:t>秘书老师（各组秘书老师QQ</w:t>
      </w:r>
      <w:r w:rsidR="00D45740">
        <w:rPr>
          <w:rFonts w:asciiTheme="minorEastAsia" w:hAnsiTheme="minorEastAsia" w:cstheme="minorEastAsia" w:hint="eastAsia"/>
          <w:sz w:val="24"/>
        </w:rPr>
        <w:t>号</w:t>
      </w:r>
      <w:r w:rsidR="00013691">
        <w:rPr>
          <w:rFonts w:asciiTheme="minorEastAsia" w:hAnsiTheme="minorEastAsia" w:cstheme="minorEastAsia"/>
          <w:sz w:val="24"/>
        </w:rPr>
        <w:t>3</w:t>
      </w:r>
      <w:r w:rsidR="00D45740">
        <w:rPr>
          <w:rFonts w:asciiTheme="minorEastAsia" w:hAnsiTheme="minorEastAsia" w:cstheme="minorEastAsia" w:hint="eastAsia"/>
          <w:sz w:val="24"/>
        </w:rPr>
        <w:t>月</w:t>
      </w:r>
      <w:r w:rsidR="00013691">
        <w:rPr>
          <w:rFonts w:asciiTheme="minorEastAsia" w:hAnsiTheme="minorEastAsia" w:cstheme="minorEastAsia"/>
          <w:sz w:val="24"/>
        </w:rPr>
        <w:t>25</w:t>
      </w:r>
      <w:r w:rsidR="00D45740">
        <w:rPr>
          <w:rFonts w:asciiTheme="minorEastAsia" w:hAnsiTheme="minorEastAsia" w:cstheme="minorEastAsia" w:hint="eastAsia"/>
          <w:sz w:val="24"/>
        </w:rPr>
        <w:t>日学院网站通知，考</w:t>
      </w:r>
      <w:r>
        <w:rPr>
          <w:rFonts w:asciiTheme="minorEastAsia" w:hAnsiTheme="minorEastAsia" w:cstheme="minorEastAsia" w:hint="eastAsia"/>
          <w:sz w:val="24"/>
        </w:rPr>
        <w:t>生需实名与秘书老师互加好友）。</w:t>
      </w:r>
    </w:p>
    <w:p w:rsidR="00795915" w:rsidRDefault="0037760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</w:t>
      </w:r>
      <w:r w:rsidR="00006AFC" w:rsidRPr="00191101">
        <w:rPr>
          <w:rFonts w:asciiTheme="minorEastAsia" w:hAnsiTheme="minorEastAsia" w:cstheme="minorEastAsia" w:hint="eastAsia"/>
          <w:b/>
          <w:sz w:val="24"/>
        </w:rPr>
        <w:t>复试安排。</w:t>
      </w:r>
      <w:r>
        <w:rPr>
          <w:rFonts w:asciiTheme="minorEastAsia" w:hAnsiTheme="minorEastAsia" w:cstheme="minorEastAsia" w:hint="eastAsia"/>
          <w:sz w:val="24"/>
        </w:rPr>
        <w:t>按学院各专业要求，在规定时间登陆</w:t>
      </w:r>
      <w:r w:rsidR="00013691">
        <w:rPr>
          <w:rFonts w:asciiTheme="minorEastAsia" w:hAnsiTheme="minorEastAsia" w:cstheme="minorEastAsia" w:hint="eastAsia"/>
          <w:sz w:val="24"/>
        </w:rPr>
        <w:t>腾讯会议</w:t>
      </w:r>
      <w:r>
        <w:rPr>
          <w:rFonts w:asciiTheme="minorEastAsia" w:hAnsiTheme="minorEastAsia" w:cstheme="minorEastAsia" w:hint="eastAsia"/>
          <w:sz w:val="24"/>
        </w:rPr>
        <w:t>，参加线上资格审核（</w:t>
      </w:r>
      <w:r w:rsidR="00013691">
        <w:rPr>
          <w:rFonts w:asciiTheme="minorEastAsia" w:hAnsiTheme="minorEastAsia" w:cstheme="minor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月</w:t>
      </w:r>
      <w:r w:rsidR="00013691">
        <w:rPr>
          <w:rFonts w:asciiTheme="minorEastAsia" w:hAnsiTheme="minorEastAsia" w:cstheme="minorEastAsia"/>
          <w:sz w:val="24"/>
        </w:rPr>
        <w:t>26</w:t>
      </w:r>
      <w:r>
        <w:rPr>
          <w:rFonts w:asciiTheme="minorEastAsia" w:hAnsiTheme="minorEastAsia" w:cstheme="minorEastAsia" w:hint="eastAsia"/>
          <w:sz w:val="24"/>
        </w:rPr>
        <w:t>日上午</w:t>
      </w:r>
      <w:r w:rsidR="00013691">
        <w:rPr>
          <w:rFonts w:asciiTheme="minorEastAsia" w:hAnsiTheme="minorEastAsia" w:cstheme="minor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:</w:t>
      </w:r>
      <w:r w:rsidR="00013691">
        <w:rPr>
          <w:rFonts w:asciiTheme="minorEastAsia" w:hAnsiTheme="minorEastAsia" w:cstheme="minor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0开始）和复试（</w:t>
      </w:r>
      <w:r w:rsidR="00013691">
        <w:rPr>
          <w:rFonts w:asciiTheme="minorEastAsia" w:hAnsiTheme="minorEastAsia" w:cstheme="minor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月</w:t>
      </w:r>
      <w:r w:rsidR="00013691">
        <w:rPr>
          <w:rFonts w:asciiTheme="minorEastAsia" w:hAnsiTheme="minorEastAsia" w:cstheme="minorEastAsia"/>
          <w:sz w:val="24"/>
        </w:rPr>
        <w:t>27</w:t>
      </w:r>
      <w:r>
        <w:rPr>
          <w:rFonts w:asciiTheme="minorEastAsia" w:hAnsiTheme="minorEastAsia" w:cstheme="minorEastAsia" w:hint="eastAsia"/>
          <w:sz w:val="24"/>
        </w:rPr>
        <w:t>日上午8:00开始）。</w:t>
      </w:r>
    </w:p>
    <w:p w:rsidR="00795915" w:rsidRDefault="00480FD0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 w:rsidRPr="00191101">
        <w:rPr>
          <w:rFonts w:asciiTheme="minorEastAsia" w:hAnsiTheme="minorEastAsia" w:cstheme="minorEastAsia" w:hint="eastAsia"/>
          <w:b/>
          <w:sz w:val="24"/>
        </w:rPr>
        <w:t>具体流程。</w:t>
      </w:r>
      <w:r w:rsidR="00377607">
        <w:rPr>
          <w:rFonts w:asciiTheme="minorEastAsia" w:hAnsiTheme="minorEastAsia" w:cstheme="minorEastAsia" w:hint="eastAsia"/>
          <w:sz w:val="24"/>
        </w:rPr>
        <w:t>按</w:t>
      </w:r>
      <w:r w:rsidR="00377607" w:rsidRPr="002373A5">
        <w:rPr>
          <w:rFonts w:asciiTheme="minorEastAsia" w:hAnsiTheme="minorEastAsia" w:cstheme="minorEastAsia" w:hint="eastAsia"/>
          <w:sz w:val="24"/>
        </w:rPr>
        <w:t>学校主页</w:t>
      </w:r>
      <w:r w:rsidR="00377607">
        <w:rPr>
          <w:rFonts w:asciiTheme="minorEastAsia" w:hAnsiTheme="minorEastAsia" w:cstheme="minorEastAsia" w:hint="eastAsia"/>
          <w:sz w:val="24"/>
        </w:rPr>
        <w:t>公布的复试规范进行面试。</w:t>
      </w:r>
    </w:p>
    <w:tbl>
      <w:tblPr>
        <w:tblStyle w:val="a3"/>
        <w:tblW w:w="8331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118"/>
        <w:gridCol w:w="4022"/>
        <w:gridCol w:w="1432"/>
      </w:tblGrid>
      <w:tr w:rsidR="00C047F6" w:rsidTr="002A1F4F">
        <w:trPr>
          <w:jc w:val="center"/>
        </w:trPr>
        <w:tc>
          <w:tcPr>
            <w:tcW w:w="1759" w:type="dxa"/>
            <w:vAlign w:val="center"/>
          </w:tcPr>
          <w:p w:rsidR="00C047F6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考核</w:t>
            </w:r>
          </w:p>
        </w:tc>
        <w:tc>
          <w:tcPr>
            <w:tcW w:w="1118" w:type="dxa"/>
            <w:vAlign w:val="center"/>
          </w:tcPr>
          <w:p w:rsidR="00C047F6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4022" w:type="dxa"/>
            <w:vAlign w:val="center"/>
          </w:tcPr>
          <w:p w:rsidR="00C047F6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</w:t>
            </w:r>
          </w:p>
        </w:tc>
        <w:tc>
          <w:tcPr>
            <w:tcW w:w="1432" w:type="dxa"/>
            <w:vAlign w:val="center"/>
          </w:tcPr>
          <w:p w:rsidR="00C047F6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C047F6" w:rsidTr="002A1F4F">
        <w:trPr>
          <w:jc w:val="center"/>
        </w:trPr>
        <w:tc>
          <w:tcPr>
            <w:tcW w:w="1759" w:type="dxa"/>
            <w:vAlign w:val="center"/>
          </w:tcPr>
          <w:p w:rsidR="00C047F6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自我介绍</w:t>
            </w:r>
          </w:p>
        </w:tc>
        <w:tc>
          <w:tcPr>
            <w:tcW w:w="1118" w:type="dxa"/>
            <w:vAlign w:val="center"/>
          </w:tcPr>
          <w:p w:rsidR="00C047F6" w:rsidRDefault="002A1681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 w:rsidRPr="0007083A">
              <w:rPr>
                <w:rFonts w:ascii="宋体" w:hAnsi="宋体" w:cs="宋体" w:hint="eastAsia"/>
                <w:szCs w:val="21"/>
              </w:rPr>
              <w:t>≤</w:t>
            </w:r>
            <w:r w:rsidR="00C047F6">
              <w:rPr>
                <w:rFonts w:ascii="宋体" w:hAnsi="宋体" w:cs="宋体" w:hint="eastAsia"/>
                <w:szCs w:val="21"/>
              </w:rPr>
              <w:t>1min</w:t>
            </w:r>
          </w:p>
        </w:tc>
        <w:tc>
          <w:tcPr>
            <w:tcW w:w="4022" w:type="dxa"/>
            <w:vAlign w:val="center"/>
          </w:tcPr>
          <w:p w:rsidR="00C047F6" w:rsidRDefault="002A1681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因已提供简历，只需进行简单</w:t>
            </w:r>
            <w:r w:rsidR="00C047F6">
              <w:rPr>
                <w:rFonts w:ascii="宋体" w:hAnsi="宋体" w:cs="宋体" w:hint="eastAsia"/>
                <w:szCs w:val="21"/>
              </w:rPr>
              <w:t>自我介绍</w:t>
            </w:r>
          </w:p>
        </w:tc>
        <w:tc>
          <w:tcPr>
            <w:tcW w:w="1432" w:type="dxa"/>
            <w:vAlign w:val="center"/>
          </w:tcPr>
          <w:p w:rsidR="00C047F6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047F6" w:rsidTr="002A1F4F">
        <w:trPr>
          <w:jc w:val="center"/>
        </w:trPr>
        <w:tc>
          <w:tcPr>
            <w:tcW w:w="1759" w:type="dxa"/>
            <w:vAlign w:val="center"/>
          </w:tcPr>
          <w:p w:rsidR="00C047F6" w:rsidRPr="0007083A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 w:rsidRPr="0007083A">
              <w:rPr>
                <w:rFonts w:ascii="宋体" w:hAnsi="宋体" w:cs="宋体" w:hint="eastAsia"/>
                <w:szCs w:val="21"/>
              </w:rPr>
              <w:t>专业知识考核、英语翻译考核</w:t>
            </w:r>
          </w:p>
        </w:tc>
        <w:tc>
          <w:tcPr>
            <w:tcW w:w="1118" w:type="dxa"/>
            <w:vAlign w:val="center"/>
          </w:tcPr>
          <w:p w:rsidR="00C047F6" w:rsidRPr="0007083A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 w:rsidRPr="0007083A">
              <w:rPr>
                <w:rFonts w:ascii="宋体" w:hAnsi="宋体" w:cs="宋体" w:hint="eastAsia"/>
                <w:szCs w:val="21"/>
              </w:rPr>
              <w:t>≤10min</w:t>
            </w:r>
          </w:p>
        </w:tc>
        <w:tc>
          <w:tcPr>
            <w:tcW w:w="4022" w:type="dxa"/>
            <w:vAlign w:val="center"/>
          </w:tcPr>
          <w:p w:rsidR="00C047F6" w:rsidRPr="0007083A" w:rsidRDefault="00C047F6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 w:rsidRPr="0007083A">
              <w:rPr>
                <w:rFonts w:ascii="宋体" w:hAnsi="宋体" w:cs="宋体" w:hint="eastAsia"/>
                <w:szCs w:val="21"/>
              </w:rPr>
              <w:t>审题时间≤7min</w:t>
            </w:r>
            <w:r w:rsidR="0007083A">
              <w:rPr>
                <w:rFonts w:ascii="宋体" w:hAnsi="宋体" w:cs="宋体" w:hint="eastAsia"/>
                <w:szCs w:val="21"/>
              </w:rPr>
              <w:t>；</w:t>
            </w:r>
          </w:p>
        </w:tc>
        <w:tc>
          <w:tcPr>
            <w:tcW w:w="1432" w:type="dxa"/>
            <w:vAlign w:val="center"/>
          </w:tcPr>
          <w:p w:rsidR="00C047F6" w:rsidRPr="0007083A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 w:rsidRPr="0007083A">
              <w:rPr>
                <w:rFonts w:ascii="宋体" w:hAnsi="宋体" w:cs="宋体" w:hint="eastAsia"/>
                <w:szCs w:val="21"/>
              </w:rPr>
              <w:t>考生抽题号</w:t>
            </w:r>
          </w:p>
        </w:tc>
      </w:tr>
      <w:tr w:rsidR="00C047F6" w:rsidTr="002A1F4F">
        <w:trPr>
          <w:jc w:val="center"/>
        </w:trPr>
        <w:tc>
          <w:tcPr>
            <w:tcW w:w="1759" w:type="dxa"/>
            <w:vAlign w:val="center"/>
          </w:tcPr>
          <w:p w:rsidR="00C047F6" w:rsidRPr="0026078A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 w:rsidRPr="0026078A">
              <w:rPr>
                <w:rFonts w:ascii="宋体" w:hAnsi="宋体" w:cs="宋体" w:hint="eastAsia"/>
                <w:szCs w:val="21"/>
              </w:rPr>
              <w:t>英语</w:t>
            </w:r>
            <w:r>
              <w:rPr>
                <w:rFonts w:ascii="宋体" w:hAnsi="宋体" w:cs="宋体" w:hint="eastAsia"/>
                <w:szCs w:val="21"/>
              </w:rPr>
              <w:t>口语</w:t>
            </w:r>
            <w:r w:rsidRPr="0026078A">
              <w:rPr>
                <w:rFonts w:ascii="宋体" w:hAnsi="宋体" w:cs="宋体" w:hint="eastAsia"/>
                <w:szCs w:val="21"/>
              </w:rPr>
              <w:t>考核</w:t>
            </w:r>
          </w:p>
        </w:tc>
        <w:tc>
          <w:tcPr>
            <w:tcW w:w="1118" w:type="dxa"/>
            <w:vAlign w:val="center"/>
          </w:tcPr>
          <w:p w:rsidR="00C047F6" w:rsidRPr="0026078A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2-3</w:t>
            </w:r>
            <w:r w:rsidRPr="0026078A">
              <w:rPr>
                <w:rFonts w:ascii="宋体" w:hAnsi="宋体" w:cs="宋体" w:hint="eastAsia"/>
                <w:szCs w:val="21"/>
              </w:rPr>
              <w:t>min</w:t>
            </w:r>
          </w:p>
        </w:tc>
        <w:tc>
          <w:tcPr>
            <w:tcW w:w="4022" w:type="dxa"/>
            <w:vAlign w:val="center"/>
          </w:tcPr>
          <w:p w:rsidR="00C047F6" w:rsidRPr="0026078A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 w:rsidRPr="0026078A">
              <w:rPr>
                <w:rFonts w:ascii="宋体" w:hAnsi="宋体" w:cs="宋体" w:hint="eastAsia"/>
                <w:szCs w:val="21"/>
              </w:rPr>
              <w:t>英语提问</w:t>
            </w:r>
          </w:p>
        </w:tc>
        <w:tc>
          <w:tcPr>
            <w:tcW w:w="1432" w:type="dxa"/>
            <w:vAlign w:val="center"/>
          </w:tcPr>
          <w:p w:rsidR="00C047F6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047F6" w:rsidTr="002A1F4F">
        <w:trPr>
          <w:jc w:val="center"/>
        </w:trPr>
        <w:tc>
          <w:tcPr>
            <w:tcW w:w="1759" w:type="dxa"/>
            <w:vAlign w:val="center"/>
          </w:tcPr>
          <w:p w:rsidR="00C047F6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综合素质</w:t>
            </w:r>
          </w:p>
        </w:tc>
        <w:tc>
          <w:tcPr>
            <w:tcW w:w="1118" w:type="dxa"/>
            <w:vAlign w:val="center"/>
          </w:tcPr>
          <w:p w:rsidR="00C047F6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6-8min</w:t>
            </w:r>
          </w:p>
        </w:tc>
        <w:tc>
          <w:tcPr>
            <w:tcW w:w="4022" w:type="dxa"/>
            <w:vAlign w:val="center"/>
          </w:tcPr>
          <w:p w:rsidR="00C047F6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专家提问</w:t>
            </w:r>
          </w:p>
        </w:tc>
        <w:tc>
          <w:tcPr>
            <w:tcW w:w="1432" w:type="dxa"/>
            <w:vAlign w:val="center"/>
          </w:tcPr>
          <w:p w:rsidR="00C047F6" w:rsidRDefault="00C047F6" w:rsidP="002A1F4F">
            <w:pPr>
              <w:tabs>
                <w:tab w:val="center" w:pos="4309"/>
                <w:tab w:val="left" w:pos="5845"/>
              </w:tabs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013691" w:rsidRDefault="002373A5" w:rsidP="00013691">
      <w:pPr>
        <w:pStyle w:val="ab"/>
        <w:spacing w:after="0" w:line="360" w:lineRule="auto"/>
        <w:ind w:right="113"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</w:t>
      </w:r>
      <w:r w:rsidR="00C047F6">
        <w:rPr>
          <w:rFonts w:asciiTheme="minorEastAsia" w:hAnsiTheme="minorEastAsia" w:cstheme="minorEastAsia" w:hint="eastAsia"/>
          <w:sz w:val="24"/>
        </w:rPr>
        <w:t>、注意事项：</w:t>
      </w:r>
      <w:r w:rsidRPr="00191101">
        <w:rPr>
          <w:rFonts w:asciiTheme="minorEastAsia" w:hAnsiTheme="minorEastAsia" w:cstheme="minorEastAsia" w:hint="eastAsia"/>
          <w:sz w:val="24"/>
        </w:rPr>
        <w:t>资格审查、复试开始前</w:t>
      </w:r>
      <w:r w:rsidRPr="00191101">
        <w:rPr>
          <w:rFonts w:asciiTheme="minorEastAsia" w:hAnsiTheme="minorEastAsia" w:cstheme="minorEastAsia"/>
          <w:sz w:val="24"/>
        </w:rPr>
        <w:t>30分钟进入会议室等候</w:t>
      </w:r>
      <w:r w:rsidRPr="00191101">
        <w:rPr>
          <w:rFonts w:asciiTheme="minorEastAsia" w:hAnsiTheme="minorEastAsia" w:cstheme="minorEastAsia" w:hint="eastAsia"/>
          <w:sz w:val="24"/>
        </w:rPr>
        <w:t>。</w:t>
      </w:r>
      <w:r w:rsidR="00D45740" w:rsidRPr="002373A5">
        <w:rPr>
          <w:rFonts w:asciiTheme="minorEastAsia" w:hAnsiTheme="minorEastAsia" w:cstheme="minorEastAsia" w:hint="eastAsia"/>
          <w:sz w:val="24"/>
        </w:rPr>
        <w:t>考</w:t>
      </w:r>
      <w:r w:rsidR="00D45740">
        <w:rPr>
          <w:rFonts w:asciiTheme="minorEastAsia" w:hAnsiTheme="minorEastAsia" w:cstheme="minorEastAsia" w:hint="eastAsia"/>
          <w:sz w:val="24"/>
        </w:rPr>
        <w:t>生</w:t>
      </w:r>
      <w:r w:rsidR="00013691">
        <w:rPr>
          <w:rFonts w:asciiTheme="minorEastAsia" w:hAnsiTheme="minorEastAsia" w:cstheme="minorEastAsia" w:hint="eastAsia"/>
          <w:sz w:val="24"/>
        </w:rPr>
        <w:t>应处于独立无干扰环境中，复试期间不允许其他人进入复试房间</w:t>
      </w:r>
      <w:r w:rsidR="009A1916">
        <w:rPr>
          <w:rFonts w:asciiTheme="minorEastAsia" w:hAnsiTheme="minorEastAsia" w:cstheme="minorEastAsia" w:hint="eastAsia"/>
          <w:sz w:val="24"/>
        </w:rPr>
        <w:t>。</w:t>
      </w:r>
      <w:r w:rsidR="00013691">
        <w:rPr>
          <w:rFonts w:asciiTheme="minorEastAsia" w:hAnsiTheme="minorEastAsia" w:cstheme="minorEastAsia" w:hint="eastAsia"/>
          <w:sz w:val="24"/>
        </w:rPr>
        <w:t>考生应采取双机位，考生面向主机位，与摄像头保持1米左右距离，双手处于视频范围内，正视摄像头，不能佩戴口罩。副机位应在考生后方斜45度，确保监控范围覆盖第一台设备的显示屏幕和考生本人头部、背部、手部，手机应提前关闭各类APP程序，拒接电话。</w:t>
      </w:r>
    </w:p>
    <w:p w:rsidR="00795915" w:rsidRPr="00013691" w:rsidRDefault="00795915" w:rsidP="00926065">
      <w:pPr>
        <w:spacing w:line="360" w:lineRule="auto"/>
        <w:ind w:firstLineChars="200" w:firstLine="420"/>
        <w:rPr>
          <w:rFonts w:asciiTheme="minorEastAsia" w:hAnsiTheme="minorEastAsia" w:cstheme="minorEastAsia"/>
        </w:rPr>
      </w:pPr>
    </w:p>
    <w:sectPr w:rsidR="00795915" w:rsidRPr="00013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32" w:rsidRDefault="00D96F32" w:rsidP="00C047F6">
      <w:r>
        <w:separator/>
      </w:r>
    </w:p>
  </w:endnote>
  <w:endnote w:type="continuationSeparator" w:id="0">
    <w:p w:rsidR="00D96F32" w:rsidRDefault="00D96F32" w:rsidP="00C0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32" w:rsidRDefault="00D96F32" w:rsidP="00C047F6">
      <w:r>
        <w:separator/>
      </w:r>
    </w:p>
  </w:footnote>
  <w:footnote w:type="continuationSeparator" w:id="0">
    <w:p w:rsidR="00D96F32" w:rsidRDefault="00D96F32" w:rsidP="00C0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A7EA18"/>
    <w:multiLevelType w:val="singleLevel"/>
    <w:tmpl w:val="C3A7EA18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13ADFBF0"/>
    <w:multiLevelType w:val="singleLevel"/>
    <w:tmpl w:val="13ADFB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5C9A11B"/>
    <w:multiLevelType w:val="singleLevel"/>
    <w:tmpl w:val="45C9A1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15"/>
    <w:rsid w:val="00006AFC"/>
    <w:rsid w:val="00013691"/>
    <w:rsid w:val="0007083A"/>
    <w:rsid w:val="0009255A"/>
    <w:rsid w:val="001018BC"/>
    <w:rsid w:val="00191101"/>
    <w:rsid w:val="001D0A58"/>
    <w:rsid w:val="00212F40"/>
    <w:rsid w:val="002373A5"/>
    <w:rsid w:val="002A1681"/>
    <w:rsid w:val="002B0E05"/>
    <w:rsid w:val="00375D7B"/>
    <w:rsid w:val="00377607"/>
    <w:rsid w:val="003C1582"/>
    <w:rsid w:val="004132DF"/>
    <w:rsid w:val="00413D23"/>
    <w:rsid w:val="004276A2"/>
    <w:rsid w:val="0043277E"/>
    <w:rsid w:val="00480FD0"/>
    <w:rsid w:val="005312CA"/>
    <w:rsid w:val="0058408A"/>
    <w:rsid w:val="00611254"/>
    <w:rsid w:val="00795915"/>
    <w:rsid w:val="007F4F48"/>
    <w:rsid w:val="00884B5C"/>
    <w:rsid w:val="00926065"/>
    <w:rsid w:val="009A1916"/>
    <w:rsid w:val="009E51BD"/>
    <w:rsid w:val="00A106F3"/>
    <w:rsid w:val="00A17EAB"/>
    <w:rsid w:val="00AC469F"/>
    <w:rsid w:val="00B655AB"/>
    <w:rsid w:val="00C047F6"/>
    <w:rsid w:val="00D45740"/>
    <w:rsid w:val="00D96F32"/>
    <w:rsid w:val="00E957D4"/>
    <w:rsid w:val="00EB52ED"/>
    <w:rsid w:val="0AD04FD9"/>
    <w:rsid w:val="0D562AEA"/>
    <w:rsid w:val="11210497"/>
    <w:rsid w:val="176A49E9"/>
    <w:rsid w:val="1B187A6A"/>
    <w:rsid w:val="205D7A6B"/>
    <w:rsid w:val="269119B0"/>
    <w:rsid w:val="2DC9288A"/>
    <w:rsid w:val="31612670"/>
    <w:rsid w:val="522C5362"/>
    <w:rsid w:val="580C0B04"/>
    <w:rsid w:val="6C904F4D"/>
    <w:rsid w:val="6CB60B34"/>
    <w:rsid w:val="6E0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15F52E-E169-4232-AAC8-8E1638B1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45740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04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047F6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C04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047F6"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006AFC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006AFC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9E51BD"/>
    <w:pPr>
      <w:ind w:firstLineChars="200" w:firstLine="420"/>
    </w:pPr>
  </w:style>
  <w:style w:type="paragraph" w:styleId="ab">
    <w:name w:val="Body Text"/>
    <w:basedOn w:val="a"/>
    <w:link w:val="ac"/>
    <w:qFormat/>
    <w:rsid w:val="00013691"/>
    <w:pPr>
      <w:spacing w:after="120"/>
    </w:pPr>
  </w:style>
  <w:style w:type="character" w:customStyle="1" w:styleId="ac">
    <w:name w:val="正文文本 字符"/>
    <w:basedOn w:val="a0"/>
    <w:link w:val="ab"/>
    <w:rsid w:val="000136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</dc:creator>
  <cp:lastModifiedBy>DELL</cp:lastModifiedBy>
  <cp:revision>25</cp:revision>
  <cp:lastPrinted>2020-05-07T04:03:00Z</cp:lastPrinted>
  <dcterms:created xsi:type="dcterms:W3CDTF">2020-04-26T00:12:00Z</dcterms:created>
  <dcterms:modified xsi:type="dcterms:W3CDTF">2021-03-24T08:25:00Z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